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A7F" w:rsidRPr="006A102E" w:rsidRDefault="00137A7F" w:rsidP="00137A7F">
      <w:pPr>
        <w:jc w:val="center"/>
        <w:rPr>
          <w:rFonts w:eastAsiaTheme="minorHAnsi"/>
          <w:color w:val="000000" w:themeColor="text1"/>
          <w:sz w:val="24"/>
          <w:szCs w:val="21"/>
        </w:rPr>
      </w:pPr>
      <w:r w:rsidRPr="006A102E">
        <w:rPr>
          <w:rFonts w:eastAsiaTheme="minorHAnsi" w:hint="eastAsia"/>
          <w:color w:val="000000" w:themeColor="text1"/>
          <w:sz w:val="24"/>
          <w:szCs w:val="21"/>
        </w:rPr>
        <w:t xml:space="preserve">関東学生柔道体重別選手権大会　</w:t>
      </w:r>
      <w:r w:rsidR="00966F61" w:rsidRPr="006A102E">
        <w:rPr>
          <w:rFonts w:eastAsiaTheme="minorHAnsi" w:hint="eastAsia"/>
          <w:color w:val="000000" w:themeColor="text1"/>
          <w:sz w:val="24"/>
          <w:szCs w:val="21"/>
        </w:rPr>
        <w:t>競技</w:t>
      </w:r>
      <w:r w:rsidR="007F3B69" w:rsidRPr="006A102E">
        <w:rPr>
          <w:rFonts w:eastAsiaTheme="minorHAnsi" w:hint="eastAsia"/>
          <w:color w:val="000000" w:themeColor="text1"/>
          <w:sz w:val="24"/>
          <w:szCs w:val="21"/>
        </w:rPr>
        <w:t>・審判</w:t>
      </w:r>
      <w:r w:rsidR="00966F61" w:rsidRPr="006A102E">
        <w:rPr>
          <w:rFonts w:eastAsiaTheme="minorHAnsi" w:hint="eastAsia"/>
          <w:color w:val="000000" w:themeColor="text1"/>
          <w:sz w:val="24"/>
          <w:szCs w:val="21"/>
        </w:rPr>
        <w:t>規定</w:t>
      </w:r>
      <w:r w:rsidR="006A102E" w:rsidRPr="006A102E">
        <w:rPr>
          <w:rFonts w:eastAsiaTheme="minorHAnsi" w:hint="eastAsia"/>
          <w:color w:val="000000" w:themeColor="text1"/>
          <w:sz w:val="24"/>
          <w:szCs w:val="21"/>
        </w:rPr>
        <w:t>細目</w:t>
      </w:r>
    </w:p>
    <w:p w:rsidR="006E1088" w:rsidRPr="006A102E" w:rsidRDefault="006E1088" w:rsidP="00137A7F">
      <w:pPr>
        <w:jc w:val="left"/>
        <w:rPr>
          <w:rFonts w:eastAsiaTheme="minorHAnsi"/>
          <w:color w:val="000000" w:themeColor="text1"/>
          <w:szCs w:val="21"/>
        </w:rPr>
      </w:pPr>
    </w:p>
    <w:p w:rsidR="00137A7F" w:rsidRPr="006A102E" w:rsidRDefault="005D669F" w:rsidP="00137A7F">
      <w:pPr>
        <w:jc w:val="left"/>
        <w:rPr>
          <w:rFonts w:eastAsiaTheme="minorHAnsi"/>
          <w:color w:val="000000" w:themeColor="text1"/>
          <w:szCs w:val="21"/>
        </w:rPr>
      </w:pPr>
      <w:r w:rsidRPr="006A102E">
        <w:rPr>
          <w:rFonts w:eastAsiaTheme="minorHAnsi" w:hint="eastAsia"/>
          <w:color w:val="000000" w:themeColor="text1"/>
          <w:szCs w:val="21"/>
        </w:rPr>
        <w:t>１．審判規定</w:t>
      </w:r>
    </w:p>
    <w:p w:rsidR="00137A7F" w:rsidRPr="006A102E" w:rsidRDefault="005D669F" w:rsidP="00137A7F">
      <w:pPr>
        <w:jc w:val="left"/>
        <w:rPr>
          <w:rFonts w:eastAsiaTheme="minorHAnsi"/>
          <w:color w:val="000000" w:themeColor="text1"/>
          <w:szCs w:val="21"/>
        </w:rPr>
      </w:pPr>
      <w:r w:rsidRPr="006A102E">
        <w:rPr>
          <w:rFonts w:eastAsiaTheme="minorHAnsi" w:hint="eastAsia"/>
          <w:color w:val="000000" w:themeColor="text1"/>
          <w:szCs w:val="21"/>
        </w:rPr>
        <w:t xml:space="preserve">　１）最新の国際柔道連盟試合審判規定（2018-2020）</w:t>
      </w:r>
      <w:r w:rsidR="00137A7F" w:rsidRPr="006A102E">
        <w:rPr>
          <w:rFonts w:eastAsiaTheme="minorHAnsi" w:hint="eastAsia"/>
          <w:color w:val="000000" w:themeColor="text1"/>
          <w:szCs w:val="21"/>
        </w:rPr>
        <w:t>を準用する。</w:t>
      </w:r>
    </w:p>
    <w:p w:rsidR="00137A7F" w:rsidRPr="006A102E" w:rsidRDefault="00137A7F" w:rsidP="00137A7F">
      <w:pPr>
        <w:jc w:val="left"/>
        <w:rPr>
          <w:rFonts w:eastAsiaTheme="minorHAnsi"/>
          <w:color w:val="000000" w:themeColor="text1"/>
          <w:szCs w:val="21"/>
        </w:rPr>
      </w:pPr>
      <w:r w:rsidRPr="006A102E">
        <w:rPr>
          <w:rFonts w:eastAsiaTheme="minorHAnsi" w:hint="eastAsia"/>
          <w:color w:val="000000" w:themeColor="text1"/>
          <w:szCs w:val="21"/>
        </w:rPr>
        <w:t xml:space="preserve">　２）審判は１審制とし、ケアシステムによるビデオ確認を行う。</w:t>
      </w:r>
    </w:p>
    <w:p w:rsidR="00137A7F" w:rsidRPr="006A102E" w:rsidRDefault="00137A7F" w:rsidP="00137A7F">
      <w:pPr>
        <w:jc w:val="left"/>
        <w:rPr>
          <w:rFonts w:eastAsiaTheme="minorHAnsi"/>
          <w:color w:val="000000" w:themeColor="text1"/>
          <w:szCs w:val="21"/>
        </w:rPr>
      </w:pPr>
      <w:r w:rsidRPr="006A102E">
        <w:rPr>
          <w:rFonts w:eastAsiaTheme="minorHAnsi" w:hint="eastAsia"/>
          <w:color w:val="000000" w:themeColor="text1"/>
          <w:szCs w:val="21"/>
        </w:rPr>
        <w:t xml:space="preserve">  ３）判定基準は「技あり」以上、または「反則負け」とする。</w:t>
      </w:r>
    </w:p>
    <w:p w:rsidR="00137A7F" w:rsidRPr="006A102E" w:rsidRDefault="00137A7F" w:rsidP="00137A7F">
      <w:pPr>
        <w:jc w:val="left"/>
        <w:rPr>
          <w:rFonts w:eastAsiaTheme="minorHAnsi"/>
          <w:color w:val="000000" w:themeColor="text1"/>
          <w:szCs w:val="21"/>
        </w:rPr>
      </w:pPr>
      <w:r w:rsidRPr="006A102E">
        <w:rPr>
          <w:rFonts w:eastAsiaTheme="minorHAnsi" w:hint="eastAsia"/>
          <w:color w:val="000000" w:themeColor="text1"/>
          <w:szCs w:val="21"/>
        </w:rPr>
        <w:t xml:space="preserve">  ４）「柔道衣の乱れに対する新たな罰則」について、本大会においても導入する。各大</w:t>
      </w:r>
    </w:p>
    <w:p w:rsidR="00137A7F" w:rsidRPr="006A102E" w:rsidRDefault="00137A7F" w:rsidP="00137A7F">
      <w:pPr>
        <w:ind w:firstLineChars="300" w:firstLine="630"/>
        <w:jc w:val="left"/>
        <w:rPr>
          <w:rFonts w:eastAsiaTheme="minorHAnsi"/>
          <w:color w:val="000000" w:themeColor="text1"/>
          <w:szCs w:val="21"/>
        </w:rPr>
      </w:pPr>
      <w:r w:rsidRPr="006A102E">
        <w:rPr>
          <w:rFonts w:eastAsiaTheme="minorHAnsi" w:hint="eastAsia"/>
          <w:color w:val="000000" w:themeColor="text1"/>
          <w:szCs w:val="21"/>
        </w:rPr>
        <w:t>学においては、別紙</w:t>
      </w:r>
      <w:r w:rsidRPr="006A102E">
        <w:rPr>
          <w:rFonts w:eastAsiaTheme="minorHAnsi" w:hint="eastAsia"/>
          <w:color w:val="000000" w:themeColor="text1"/>
          <w:szCs w:val="21"/>
          <w:u w:val="single"/>
        </w:rPr>
        <w:t>「柔道衣の乱れに対する新たな罰則（指導）の施行について」</w:t>
      </w:r>
    </w:p>
    <w:p w:rsidR="00137A7F" w:rsidRPr="006A102E" w:rsidRDefault="00137A7F" w:rsidP="00137A7F">
      <w:pPr>
        <w:ind w:firstLineChars="300" w:firstLine="630"/>
        <w:jc w:val="left"/>
        <w:rPr>
          <w:rFonts w:eastAsiaTheme="minorHAnsi"/>
          <w:color w:val="000000" w:themeColor="text1"/>
          <w:szCs w:val="21"/>
        </w:rPr>
      </w:pPr>
      <w:r w:rsidRPr="006A102E">
        <w:rPr>
          <w:rFonts w:eastAsiaTheme="minorHAnsi" w:hint="eastAsia"/>
          <w:color w:val="000000" w:themeColor="text1"/>
          <w:szCs w:val="21"/>
        </w:rPr>
        <w:t>を周知すること。</w:t>
      </w:r>
    </w:p>
    <w:p w:rsidR="006E1088" w:rsidRPr="006A102E" w:rsidRDefault="006E1088" w:rsidP="00137A7F">
      <w:pPr>
        <w:jc w:val="left"/>
        <w:rPr>
          <w:rFonts w:eastAsiaTheme="minorHAnsi"/>
          <w:color w:val="000000" w:themeColor="text1"/>
          <w:szCs w:val="21"/>
        </w:rPr>
      </w:pPr>
    </w:p>
    <w:p w:rsidR="00137A7F" w:rsidRPr="006A102E" w:rsidRDefault="00137A7F" w:rsidP="00137A7F">
      <w:pPr>
        <w:jc w:val="left"/>
        <w:rPr>
          <w:rFonts w:eastAsiaTheme="minorHAnsi"/>
          <w:color w:val="000000" w:themeColor="text1"/>
          <w:szCs w:val="21"/>
        </w:rPr>
      </w:pPr>
      <w:r w:rsidRPr="006A102E">
        <w:rPr>
          <w:rFonts w:eastAsiaTheme="minorHAnsi" w:hint="eastAsia"/>
          <w:color w:val="000000" w:themeColor="text1"/>
          <w:szCs w:val="21"/>
        </w:rPr>
        <w:t>２．「両者反則負け」の取り扱いについて</w:t>
      </w:r>
    </w:p>
    <w:p w:rsidR="00871F90" w:rsidRPr="006A102E" w:rsidRDefault="0057179F" w:rsidP="00871F90">
      <w:pPr>
        <w:jc w:val="distribute"/>
        <w:rPr>
          <w:rFonts w:eastAsiaTheme="minorHAnsi"/>
          <w:color w:val="000000" w:themeColor="text1"/>
          <w:szCs w:val="21"/>
        </w:rPr>
      </w:pPr>
      <w:r w:rsidRPr="006A102E">
        <w:rPr>
          <w:rFonts w:eastAsiaTheme="minorHAnsi" w:hint="eastAsia"/>
          <w:color w:val="000000" w:themeColor="text1"/>
          <w:szCs w:val="21"/>
        </w:rPr>
        <w:t xml:space="preserve">　１）男女とも</w:t>
      </w:r>
      <w:r w:rsidR="00137A7F" w:rsidRPr="006A102E">
        <w:rPr>
          <w:rFonts w:eastAsiaTheme="minorHAnsi" w:hint="eastAsia"/>
          <w:color w:val="000000" w:themeColor="text1"/>
          <w:szCs w:val="21"/>
        </w:rPr>
        <w:t>1</w:t>
      </w:r>
      <w:r w:rsidRPr="006A102E">
        <w:rPr>
          <w:rFonts w:eastAsiaTheme="minorHAnsi" w:hint="eastAsia"/>
          <w:color w:val="000000" w:themeColor="text1"/>
          <w:szCs w:val="21"/>
        </w:rPr>
        <w:t>回戦～準々決勝</w:t>
      </w:r>
      <w:r w:rsidRPr="006A102E">
        <w:rPr>
          <w:rFonts w:eastAsiaTheme="minorHAnsi" w:hint="eastAsia"/>
          <w:color w:val="000000" w:themeColor="text1"/>
          <w:szCs w:val="21"/>
          <w:u w:val="double"/>
        </w:rPr>
        <w:t>前</w:t>
      </w:r>
      <w:r w:rsidRPr="006A102E">
        <w:rPr>
          <w:rFonts w:eastAsiaTheme="minorHAnsi" w:hint="eastAsia"/>
          <w:color w:val="000000" w:themeColor="text1"/>
          <w:szCs w:val="21"/>
        </w:rPr>
        <w:t>までに</w:t>
      </w:r>
      <w:r w:rsidR="00137A7F" w:rsidRPr="006A102E">
        <w:rPr>
          <w:rFonts w:eastAsiaTheme="minorHAnsi" w:hint="eastAsia"/>
          <w:color w:val="000000" w:themeColor="text1"/>
          <w:szCs w:val="21"/>
        </w:rPr>
        <w:t>発生した場合、以後一連の試合には両者とも出場</w:t>
      </w:r>
    </w:p>
    <w:p w:rsidR="00137A7F" w:rsidRPr="006A102E" w:rsidRDefault="00871F90" w:rsidP="007E3C26">
      <w:pPr>
        <w:jc w:val="left"/>
        <w:rPr>
          <w:rFonts w:eastAsiaTheme="minorHAnsi"/>
          <w:color w:val="000000" w:themeColor="text1"/>
          <w:szCs w:val="21"/>
        </w:rPr>
      </w:pPr>
      <w:r w:rsidRPr="006A102E">
        <w:rPr>
          <w:rFonts w:eastAsiaTheme="minorHAnsi" w:hint="eastAsia"/>
          <w:color w:val="000000" w:themeColor="text1"/>
          <w:szCs w:val="21"/>
        </w:rPr>
        <w:t xml:space="preserve">　　　</w:t>
      </w:r>
      <w:r w:rsidR="00137A7F" w:rsidRPr="006A102E">
        <w:rPr>
          <w:rFonts w:eastAsiaTheme="minorHAnsi" w:hint="eastAsia"/>
          <w:color w:val="000000" w:themeColor="text1"/>
          <w:szCs w:val="21"/>
        </w:rPr>
        <w:t>できない。</w:t>
      </w:r>
      <w:r w:rsidR="007E3C26" w:rsidRPr="006A102E">
        <w:rPr>
          <w:rFonts w:eastAsiaTheme="minorHAnsi" w:hint="eastAsia"/>
          <w:color w:val="000000" w:themeColor="text1"/>
          <w:szCs w:val="21"/>
        </w:rPr>
        <w:t>なお男子においては、体重別団体のポイントは従来通りに付与する。</w:t>
      </w:r>
    </w:p>
    <w:p w:rsidR="0057179F" w:rsidRPr="006A102E" w:rsidRDefault="0057179F" w:rsidP="0057179F">
      <w:pPr>
        <w:jc w:val="distribute"/>
        <w:rPr>
          <w:rFonts w:eastAsiaTheme="minorHAnsi"/>
          <w:color w:val="000000" w:themeColor="text1"/>
          <w:szCs w:val="21"/>
        </w:rPr>
      </w:pPr>
      <w:r w:rsidRPr="006A102E">
        <w:rPr>
          <w:rFonts w:eastAsiaTheme="minorHAnsi" w:hint="eastAsia"/>
          <w:color w:val="000000" w:themeColor="text1"/>
          <w:szCs w:val="21"/>
        </w:rPr>
        <w:t xml:space="preserve">　２）男女とも準々決勝</w:t>
      </w:r>
      <w:r w:rsidRPr="006A102E">
        <w:rPr>
          <w:rFonts w:eastAsiaTheme="minorHAnsi" w:hint="eastAsia"/>
          <w:color w:val="000000" w:themeColor="text1"/>
          <w:szCs w:val="21"/>
          <w:u w:val="double"/>
        </w:rPr>
        <w:t>以降</w:t>
      </w:r>
      <w:r w:rsidRPr="006A102E">
        <w:rPr>
          <w:rFonts w:eastAsiaTheme="minorHAnsi" w:hint="eastAsia"/>
          <w:color w:val="000000" w:themeColor="text1"/>
          <w:szCs w:val="21"/>
        </w:rPr>
        <w:t>に発生した場合、4分間の本戦内においては、主審は</w:t>
      </w:r>
    </w:p>
    <w:p w:rsidR="00DC6F91" w:rsidRPr="006A102E" w:rsidRDefault="0057179F" w:rsidP="00DC6F91">
      <w:pPr>
        <w:ind w:firstLineChars="300" w:firstLine="630"/>
        <w:jc w:val="distribute"/>
        <w:rPr>
          <w:rFonts w:eastAsiaTheme="minorHAnsi"/>
          <w:color w:val="000000" w:themeColor="text1"/>
          <w:szCs w:val="21"/>
        </w:rPr>
      </w:pPr>
      <w:r w:rsidRPr="006A102E">
        <w:rPr>
          <w:rFonts w:eastAsiaTheme="minorHAnsi" w:hint="eastAsia"/>
          <w:color w:val="000000" w:themeColor="text1"/>
          <w:szCs w:val="21"/>
        </w:rPr>
        <w:t>「それまで」を宣告し、ただちに延長戦（ゴールデンスコア）に入る。</w:t>
      </w:r>
      <w:r w:rsidR="000423B6" w:rsidRPr="006A102E">
        <w:rPr>
          <w:rFonts w:eastAsiaTheme="minorHAnsi" w:hint="eastAsia"/>
          <w:color w:val="000000" w:themeColor="text1"/>
          <w:szCs w:val="21"/>
        </w:rPr>
        <w:t>また延長戦</w:t>
      </w:r>
    </w:p>
    <w:p w:rsidR="00DC6F91" w:rsidRPr="006A102E" w:rsidRDefault="00DC6F91" w:rsidP="00DC6F91">
      <w:pPr>
        <w:ind w:firstLineChars="300" w:firstLine="630"/>
        <w:jc w:val="left"/>
        <w:rPr>
          <w:rFonts w:eastAsiaTheme="minorHAnsi"/>
          <w:color w:val="000000" w:themeColor="text1"/>
          <w:szCs w:val="21"/>
        </w:rPr>
      </w:pPr>
      <w:r w:rsidRPr="006A102E">
        <w:rPr>
          <w:rFonts w:eastAsiaTheme="minorHAnsi" w:hint="eastAsia"/>
          <w:color w:val="000000" w:themeColor="text1"/>
          <w:szCs w:val="21"/>
        </w:rPr>
        <w:t>で発生した場合は再</w:t>
      </w:r>
      <w:r w:rsidR="00271895" w:rsidRPr="006A102E">
        <w:rPr>
          <w:rFonts w:eastAsiaTheme="minorHAnsi" w:hint="eastAsia"/>
          <w:color w:val="000000" w:themeColor="text1"/>
          <w:szCs w:val="21"/>
        </w:rPr>
        <w:t>度</w:t>
      </w:r>
      <w:r w:rsidRPr="006A102E">
        <w:rPr>
          <w:rFonts w:eastAsiaTheme="minorHAnsi" w:hint="eastAsia"/>
          <w:color w:val="000000" w:themeColor="text1"/>
          <w:szCs w:val="21"/>
        </w:rPr>
        <w:t>延長戦を実施する。</w:t>
      </w:r>
    </w:p>
    <w:p w:rsidR="005A2D73" w:rsidRPr="006A102E" w:rsidRDefault="005A2D73" w:rsidP="00DC6F91">
      <w:pPr>
        <w:ind w:leftChars="300" w:left="630"/>
        <w:jc w:val="distribute"/>
        <w:rPr>
          <w:rFonts w:eastAsiaTheme="minorHAnsi"/>
          <w:color w:val="000000" w:themeColor="text1"/>
          <w:szCs w:val="21"/>
        </w:rPr>
      </w:pPr>
      <w:r w:rsidRPr="006A102E">
        <w:rPr>
          <w:rFonts w:eastAsiaTheme="minorHAnsi" w:hint="eastAsia"/>
          <w:color w:val="000000" w:themeColor="text1"/>
          <w:szCs w:val="21"/>
        </w:rPr>
        <w:t>なお</w:t>
      </w:r>
      <w:r w:rsidRPr="006A102E">
        <w:rPr>
          <w:rFonts w:eastAsiaTheme="minorHAnsi" w:hint="eastAsia"/>
          <w:b/>
          <w:color w:val="000000" w:themeColor="text1"/>
          <w:szCs w:val="21"/>
          <w:u w:val="double"/>
        </w:rPr>
        <w:t>「両者反則負けにより実施される</w:t>
      </w:r>
      <w:r w:rsidR="00DC6F91" w:rsidRPr="006A102E">
        <w:rPr>
          <w:rFonts w:eastAsiaTheme="minorHAnsi" w:hint="eastAsia"/>
          <w:b/>
          <w:color w:val="000000" w:themeColor="text1"/>
          <w:szCs w:val="21"/>
          <w:u w:val="double"/>
        </w:rPr>
        <w:t>延長戦」の</w:t>
      </w:r>
      <w:r w:rsidR="00871F90" w:rsidRPr="006A102E">
        <w:rPr>
          <w:rFonts w:eastAsiaTheme="minorHAnsi" w:hint="eastAsia"/>
          <w:b/>
          <w:color w:val="000000" w:themeColor="text1"/>
          <w:szCs w:val="21"/>
          <w:u w:val="double"/>
        </w:rPr>
        <w:t>場合に限り</w:t>
      </w:r>
      <w:r w:rsidR="001578F7" w:rsidRPr="006A102E">
        <w:rPr>
          <w:rFonts w:eastAsiaTheme="minorHAnsi" w:hint="eastAsia"/>
          <w:color w:val="000000" w:themeColor="text1"/>
          <w:szCs w:val="21"/>
        </w:rPr>
        <w:t>、</w:t>
      </w:r>
      <w:r w:rsidR="0057179F" w:rsidRPr="006A102E">
        <w:rPr>
          <w:rFonts w:eastAsiaTheme="minorHAnsi" w:hint="eastAsia"/>
          <w:color w:val="000000" w:themeColor="text1"/>
          <w:szCs w:val="21"/>
        </w:rPr>
        <w:t>先にポイ</w:t>
      </w:r>
      <w:r w:rsidR="001578F7" w:rsidRPr="006A102E">
        <w:rPr>
          <w:rFonts w:eastAsiaTheme="minorHAnsi" w:hint="eastAsia"/>
          <w:color w:val="000000" w:themeColor="text1"/>
          <w:szCs w:val="21"/>
        </w:rPr>
        <w:t>ントをあげた</w:t>
      </w:r>
    </w:p>
    <w:p w:rsidR="00DC6F91" w:rsidRPr="006A102E" w:rsidRDefault="001578F7" w:rsidP="00DC6F91">
      <w:pPr>
        <w:ind w:leftChars="300" w:left="630"/>
        <w:jc w:val="left"/>
        <w:rPr>
          <w:rFonts w:eastAsiaTheme="minorHAnsi"/>
          <w:color w:val="000000" w:themeColor="text1"/>
          <w:szCs w:val="21"/>
        </w:rPr>
      </w:pPr>
      <w:r w:rsidRPr="006A102E">
        <w:rPr>
          <w:rFonts w:eastAsiaTheme="minorHAnsi" w:hint="eastAsia"/>
          <w:color w:val="000000" w:themeColor="text1"/>
          <w:szCs w:val="21"/>
        </w:rPr>
        <w:t>選手の勝ち</w:t>
      </w:r>
      <w:r w:rsidR="00DC6F91" w:rsidRPr="006A102E">
        <w:rPr>
          <w:rFonts w:eastAsiaTheme="minorHAnsi" w:hint="eastAsia"/>
          <w:color w:val="000000" w:themeColor="text1"/>
          <w:szCs w:val="21"/>
        </w:rPr>
        <w:t>または先に罰則を与えられた</w:t>
      </w:r>
      <w:r w:rsidR="0057179F" w:rsidRPr="006A102E">
        <w:rPr>
          <w:rFonts w:eastAsiaTheme="minorHAnsi" w:hint="eastAsia"/>
          <w:color w:val="000000" w:themeColor="text1"/>
          <w:szCs w:val="21"/>
        </w:rPr>
        <w:t>選手の負けとし、勝敗が決するまで行う。</w:t>
      </w:r>
    </w:p>
    <w:p w:rsidR="0057179F" w:rsidRPr="006A102E" w:rsidRDefault="0057179F" w:rsidP="00DC6F91">
      <w:pPr>
        <w:ind w:leftChars="300" w:left="630"/>
        <w:jc w:val="left"/>
        <w:rPr>
          <w:rFonts w:eastAsiaTheme="minorHAnsi"/>
          <w:color w:val="000000" w:themeColor="text1"/>
          <w:szCs w:val="21"/>
        </w:rPr>
      </w:pPr>
      <w:r w:rsidRPr="006A102E">
        <w:rPr>
          <w:rFonts w:eastAsiaTheme="minorHAnsi" w:hint="eastAsia"/>
          <w:color w:val="000000" w:themeColor="text1"/>
          <w:szCs w:val="21"/>
        </w:rPr>
        <w:t>（一部2017ルールの適用）</w:t>
      </w:r>
    </w:p>
    <w:p w:rsidR="0057179F" w:rsidRPr="006A102E" w:rsidRDefault="0057179F" w:rsidP="0057179F">
      <w:pPr>
        <w:jc w:val="left"/>
        <w:rPr>
          <w:rFonts w:eastAsiaTheme="minorHAnsi"/>
          <w:color w:val="000000" w:themeColor="text1"/>
          <w:szCs w:val="21"/>
        </w:rPr>
      </w:pPr>
      <w:r w:rsidRPr="006A102E">
        <w:rPr>
          <w:rFonts w:eastAsiaTheme="minorHAnsi" w:hint="eastAsia"/>
          <w:color w:val="000000" w:themeColor="text1"/>
          <w:szCs w:val="21"/>
        </w:rPr>
        <w:t xml:space="preserve">　３）男女とも代表決定戦または補欠決定戦で発生した場合</w:t>
      </w:r>
      <w:r w:rsidR="00871F90" w:rsidRPr="006A102E">
        <w:rPr>
          <w:rFonts w:eastAsiaTheme="minorHAnsi" w:hint="eastAsia"/>
          <w:color w:val="000000" w:themeColor="text1"/>
          <w:szCs w:val="21"/>
        </w:rPr>
        <w:t>、前項２）に倣う。</w:t>
      </w:r>
    </w:p>
    <w:p w:rsidR="006E1088" w:rsidRPr="006A102E" w:rsidRDefault="006E1088" w:rsidP="00137A7F">
      <w:pPr>
        <w:jc w:val="left"/>
        <w:rPr>
          <w:color w:val="000000" w:themeColor="text1"/>
        </w:rPr>
      </w:pPr>
    </w:p>
    <w:p w:rsidR="00FB3F7E" w:rsidRPr="006A102E" w:rsidRDefault="003B3426" w:rsidP="00137A7F">
      <w:pPr>
        <w:jc w:val="left"/>
        <w:rPr>
          <w:color w:val="000000" w:themeColor="text1"/>
        </w:rPr>
      </w:pPr>
      <w:r w:rsidRPr="006A102E">
        <w:rPr>
          <w:rFonts w:hint="eastAsia"/>
          <w:color w:val="000000" w:themeColor="text1"/>
        </w:rPr>
        <w:t>３．「嘔吐による棄権」の取り扱いについて</w:t>
      </w:r>
    </w:p>
    <w:p w:rsidR="003B3426" w:rsidRPr="006A102E" w:rsidRDefault="003B3426" w:rsidP="00A23C00">
      <w:pPr>
        <w:jc w:val="distribute"/>
        <w:rPr>
          <w:color w:val="000000" w:themeColor="text1"/>
        </w:rPr>
      </w:pPr>
      <w:r w:rsidRPr="006A102E">
        <w:rPr>
          <w:rFonts w:hint="eastAsia"/>
          <w:color w:val="000000" w:themeColor="text1"/>
        </w:rPr>
        <w:t xml:space="preserve">　１）試合者が試合中に「嘔吐」した場合、いかなる場合であっても</w:t>
      </w:r>
      <w:r w:rsidR="0009422B" w:rsidRPr="006A102E">
        <w:rPr>
          <w:rFonts w:hint="eastAsia"/>
          <w:color w:val="000000" w:themeColor="text1"/>
        </w:rPr>
        <w:t>当該選手</w:t>
      </w:r>
      <w:r w:rsidRPr="006A102E">
        <w:rPr>
          <w:rFonts w:hint="eastAsia"/>
          <w:color w:val="000000" w:themeColor="text1"/>
        </w:rPr>
        <w:t>の「</w:t>
      </w:r>
      <w:r w:rsidR="0009422B" w:rsidRPr="006A102E">
        <w:rPr>
          <w:rFonts w:hint="eastAsia"/>
          <w:color w:val="000000" w:themeColor="text1"/>
        </w:rPr>
        <w:t>棄権</w:t>
      </w:r>
    </w:p>
    <w:p w:rsidR="003B3426" w:rsidRPr="006A102E" w:rsidRDefault="0009422B" w:rsidP="003B3426">
      <w:pPr>
        <w:ind w:firstLineChars="300" w:firstLine="630"/>
        <w:jc w:val="left"/>
        <w:rPr>
          <w:color w:val="000000" w:themeColor="text1"/>
        </w:rPr>
      </w:pPr>
      <w:r w:rsidRPr="006A102E">
        <w:rPr>
          <w:rFonts w:hint="eastAsia"/>
          <w:color w:val="000000" w:themeColor="text1"/>
        </w:rPr>
        <w:t>負け</w:t>
      </w:r>
      <w:r w:rsidR="003B3426" w:rsidRPr="006A102E">
        <w:rPr>
          <w:rFonts w:hint="eastAsia"/>
          <w:color w:val="000000" w:themeColor="text1"/>
        </w:rPr>
        <w:t>」となる。</w:t>
      </w:r>
    </w:p>
    <w:p w:rsidR="001578F7" w:rsidRPr="006A102E" w:rsidRDefault="00A23C00" w:rsidP="001578F7">
      <w:pPr>
        <w:jc w:val="distribute"/>
        <w:rPr>
          <w:color w:val="000000" w:themeColor="text1"/>
        </w:rPr>
      </w:pPr>
      <w:r w:rsidRPr="006A102E">
        <w:rPr>
          <w:rFonts w:hint="eastAsia"/>
          <w:color w:val="000000" w:themeColor="text1"/>
        </w:rPr>
        <w:t xml:space="preserve">　２）男女とも準々決勝で「棄権負け」となった者は、以後の「代表決定戦」または「補欠</w:t>
      </w:r>
    </w:p>
    <w:p w:rsidR="001578F7" w:rsidRPr="006A102E" w:rsidRDefault="00A23C00" w:rsidP="006A102E">
      <w:pPr>
        <w:ind w:firstLineChars="300" w:firstLine="630"/>
        <w:jc w:val="distribute"/>
        <w:rPr>
          <w:color w:val="000000" w:themeColor="text1"/>
        </w:rPr>
      </w:pPr>
      <w:r w:rsidRPr="006A102E">
        <w:rPr>
          <w:rFonts w:hint="eastAsia"/>
          <w:color w:val="000000" w:themeColor="text1"/>
        </w:rPr>
        <w:t>決定戦」に出場することは、原則として</w:t>
      </w:r>
      <w:r w:rsidR="0009422B" w:rsidRPr="006A102E">
        <w:rPr>
          <w:rFonts w:hint="eastAsia"/>
          <w:color w:val="000000" w:themeColor="text1"/>
        </w:rPr>
        <w:t>出来る</w:t>
      </w:r>
      <w:r w:rsidRPr="006A102E">
        <w:rPr>
          <w:rFonts w:hint="eastAsia"/>
          <w:color w:val="000000" w:themeColor="text1"/>
        </w:rPr>
        <w:t>。ただし感染症の疑いがある場合や、</w:t>
      </w:r>
    </w:p>
    <w:p w:rsidR="006A102E" w:rsidRDefault="00A23C00" w:rsidP="006A102E">
      <w:pPr>
        <w:ind w:firstLineChars="300" w:firstLine="630"/>
        <w:jc w:val="distribute"/>
        <w:rPr>
          <w:color w:val="000000" w:themeColor="text1"/>
        </w:rPr>
      </w:pPr>
      <w:r w:rsidRPr="006A102E">
        <w:rPr>
          <w:rFonts w:hint="eastAsia"/>
          <w:color w:val="000000" w:themeColor="text1"/>
        </w:rPr>
        <w:t>体調が悪いことが</w:t>
      </w:r>
      <w:r w:rsidR="0009422B" w:rsidRPr="006A102E">
        <w:rPr>
          <w:rFonts w:hint="eastAsia"/>
          <w:color w:val="000000" w:themeColor="text1"/>
        </w:rPr>
        <w:t>見て取れる</w:t>
      </w:r>
      <w:r w:rsidRPr="006A102E">
        <w:rPr>
          <w:rFonts w:hint="eastAsia"/>
          <w:color w:val="000000" w:themeColor="text1"/>
        </w:rPr>
        <w:t>場合は、</w:t>
      </w:r>
      <w:r w:rsidR="00271895" w:rsidRPr="006A102E">
        <w:rPr>
          <w:rFonts w:hint="eastAsia"/>
          <w:color w:val="000000" w:themeColor="text1"/>
        </w:rPr>
        <w:t>当該</w:t>
      </w:r>
      <w:r w:rsidR="005A2D73" w:rsidRPr="006A102E">
        <w:rPr>
          <w:rFonts w:hint="eastAsia"/>
          <w:color w:val="000000" w:themeColor="text1"/>
        </w:rPr>
        <w:t>選手所属</w:t>
      </w:r>
      <w:r w:rsidR="00271895" w:rsidRPr="006A102E">
        <w:rPr>
          <w:rFonts w:hint="eastAsia"/>
          <w:color w:val="000000" w:themeColor="text1"/>
        </w:rPr>
        <w:t>大学の指導者は</w:t>
      </w:r>
      <w:r w:rsidR="0009422B" w:rsidRPr="006A102E">
        <w:rPr>
          <w:rFonts w:hint="eastAsia"/>
          <w:color w:val="000000" w:themeColor="text1"/>
        </w:rPr>
        <w:t>その判断により</w:t>
      </w:r>
    </w:p>
    <w:p w:rsidR="006A102E" w:rsidRDefault="0009422B" w:rsidP="006A102E">
      <w:pPr>
        <w:ind w:firstLineChars="300" w:firstLine="630"/>
        <w:jc w:val="distribute"/>
        <w:rPr>
          <w:color w:val="000000" w:themeColor="text1"/>
        </w:rPr>
      </w:pPr>
      <w:r w:rsidRPr="006A102E">
        <w:rPr>
          <w:rFonts w:hint="eastAsia"/>
          <w:color w:val="000000" w:themeColor="text1"/>
        </w:rPr>
        <w:t>出場を停止</w:t>
      </w:r>
      <w:r w:rsidR="006E1088" w:rsidRPr="006A102E">
        <w:rPr>
          <w:rFonts w:hint="eastAsia"/>
          <w:color w:val="000000" w:themeColor="text1"/>
        </w:rPr>
        <w:t>させる</w:t>
      </w:r>
      <w:r w:rsidRPr="006A102E">
        <w:rPr>
          <w:rFonts w:hint="eastAsia"/>
          <w:color w:val="000000" w:themeColor="text1"/>
        </w:rPr>
        <w:t>。</w:t>
      </w:r>
      <w:r w:rsidR="006A102E" w:rsidRPr="006A102E">
        <w:rPr>
          <w:rFonts w:hint="eastAsia"/>
          <w:color w:val="000000" w:themeColor="text1"/>
        </w:rPr>
        <w:t>なお明らかに感染症の疑いが強い場合は、大会本部は強制的に</w:t>
      </w:r>
    </w:p>
    <w:p w:rsidR="00A23C00" w:rsidRPr="006A102E" w:rsidRDefault="006A102E" w:rsidP="0009422B">
      <w:pPr>
        <w:ind w:firstLineChars="300" w:firstLine="630"/>
        <w:jc w:val="left"/>
        <w:rPr>
          <w:color w:val="000000" w:themeColor="text1"/>
        </w:rPr>
      </w:pPr>
      <w:r w:rsidRPr="006A102E">
        <w:rPr>
          <w:rFonts w:hint="eastAsia"/>
          <w:color w:val="000000" w:themeColor="text1"/>
        </w:rPr>
        <w:t>出場を停止させる権限を</w:t>
      </w:r>
      <w:r>
        <w:rPr>
          <w:rFonts w:hint="eastAsia"/>
          <w:color w:val="000000" w:themeColor="text1"/>
        </w:rPr>
        <w:t>有する</w:t>
      </w:r>
      <w:bookmarkStart w:id="0" w:name="_GoBack"/>
      <w:bookmarkEnd w:id="0"/>
      <w:r w:rsidRPr="006A102E">
        <w:rPr>
          <w:rFonts w:hint="eastAsia"/>
          <w:color w:val="000000" w:themeColor="text1"/>
        </w:rPr>
        <w:t>。</w:t>
      </w:r>
    </w:p>
    <w:p w:rsidR="0009422B" w:rsidRPr="006A102E" w:rsidRDefault="0009422B" w:rsidP="001578F7">
      <w:pPr>
        <w:jc w:val="distribute"/>
        <w:rPr>
          <w:color w:val="000000" w:themeColor="text1"/>
        </w:rPr>
      </w:pPr>
      <w:r w:rsidRPr="006A102E">
        <w:rPr>
          <w:rFonts w:hint="eastAsia"/>
          <w:color w:val="000000" w:themeColor="text1"/>
        </w:rPr>
        <w:t xml:space="preserve">　３）大会本部は、出来るだけ大会会場と隔離された別室にて当該選手の経過観察を行い</w:t>
      </w:r>
    </w:p>
    <w:p w:rsidR="00DD4A38" w:rsidRPr="006A102E" w:rsidRDefault="0009422B" w:rsidP="00DD4A38">
      <w:pPr>
        <w:jc w:val="distribute"/>
        <w:rPr>
          <w:color w:val="000000" w:themeColor="text1"/>
        </w:rPr>
      </w:pPr>
      <w:r w:rsidRPr="006A102E">
        <w:rPr>
          <w:rFonts w:hint="eastAsia"/>
          <w:color w:val="000000" w:themeColor="text1"/>
        </w:rPr>
        <w:t xml:space="preserve">　　　併せて当該選手</w:t>
      </w:r>
      <w:r w:rsidR="00DD4A38" w:rsidRPr="006A102E">
        <w:rPr>
          <w:rFonts w:hint="eastAsia"/>
          <w:color w:val="000000" w:themeColor="text1"/>
        </w:rPr>
        <w:t>所属大学</w:t>
      </w:r>
      <w:r w:rsidRPr="006A102E">
        <w:rPr>
          <w:rFonts w:hint="eastAsia"/>
          <w:color w:val="000000" w:themeColor="text1"/>
        </w:rPr>
        <w:t>の指導者・主務等から、前日～当日までの健康状態のヒア</w:t>
      </w:r>
    </w:p>
    <w:p w:rsidR="0009422B" w:rsidRPr="006A102E" w:rsidRDefault="0009422B" w:rsidP="00DD4A38">
      <w:pPr>
        <w:ind w:firstLineChars="300" w:firstLine="630"/>
        <w:jc w:val="left"/>
        <w:rPr>
          <w:color w:val="000000" w:themeColor="text1"/>
        </w:rPr>
      </w:pPr>
      <w:r w:rsidRPr="006A102E">
        <w:rPr>
          <w:rFonts w:hint="eastAsia"/>
          <w:color w:val="000000" w:themeColor="text1"/>
        </w:rPr>
        <w:t>リングを行う。</w:t>
      </w:r>
    </w:p>
    <w:p w:rsidR="006E1088" w:rsidRPr="006A102E" w:rsidRDefault="006E1088" w:rsidP="001578F7">
      <w:pPr>
        <w:jc w:val="distribute"/>
        <w:rPr>
          <w:color w:val="000000" w:themeColor="text1"/>
        </w:rPr>
      </w:pPr>
      <w:r w:rsidRPr="006A102E">
        <w:rPr>
          <w:rFonts w:hint="eastAsia"/>
          <w:color w:val="000000" w:themeColor="text1"/>
        </w:rPr>
        <w:t xml:space="preserve">　４）経過観察中に、少しでも体調の変化（悪化）が見られた場合、大会本部は速やかに</w:t>
      </w:r>
    </w:p>
    <w:p w:rsidR="006E1088" w:rsidRPr="006A102E" w:rsidRDefault="00271895" w:rsidP="006E1088">
      <w:pPr>
        <w:ind w:firstLineChars="300" w:firstLine="630"/>
        <w:jc w:val="left"/>
        <w:rPr>
          <w:color w:val="000000" w:themeColor="text1"/>
        </w:rPr>
      </w:pPr>
      <w:r w:rsidRPr="006A102E">
        <w:rPr>
          <w:rFonts w:hint="eastAsia"/>
          <w:color w:val="000000" w:themeColor="text1"/>
        </w:rPr>
        <w:t>医療機関搬送の要請を行う</w:t>
      </w:r>
      <w:r w:rsidR="006E1088" w:rsidRPr="006A102E">
        <w:rPr>
          <w:rFonts w:hint="eastAsia"/>
          <w:color w:val="000000" w:themeColor="text1"/>
        </w:rPr>
        <w:t>。</w:t>
      </w:r>
    </w:p>
    <w:p w:rsidR="00E854C0" w:rsidRPr="006A102E" w:rsidRDefault="00E854C0" w:rsidP="002B01D5">
      <w:pPr>
        <w:jc w:val="right"/>
        <w:rPr>
          <w:color w:val="000000" w:themeColor="text1"/>
        </w:rPr>
      </w:pPr>
      <w:r w:rsidRPr="006A102E">
        <w:rPr>
          <w:rFonts w:hint="eastAsia"/>
          <w:color w:val="000000" w:themeColor="text1"/>
        </w:rPr>
        <w:t>以　上</w:t>
      </w:r>
    </w:p>
    <w:sectPr w:rsidR="00E854C0" w:rsidRPr="006A102E" w:rsidSect="00871F90">
      <w:pgSz w:w="11906" w:h="16838"/>
      <w:pgMar w:top="1985" w:right="153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69F" w:rsidRDefault="005D669F" w:rsidP="005D669F">
      <w:r>
        <w:separator/>
      </w:r>
    </w:p>
  </w:endnote>
  <w:endnote w:type="continuationSeparator" w:id="0">
    <w:p w:rsidR="005D669F" w:rsidRDefault="005D669F" w:rsidP="005D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69F" w:rsidRDefault="005D669F" w:rsidP="005D669F">
      <w:r>
        <w:separator/>
      </w:r>
    </w:p>
  </w:footnote>
  <w:footnote w:type="continuationSeparator" w:id="0">
    <w:p w:rsidR="005D669F" w:rsidRDefault="005D669F" w:rsidP="005D6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7F"/>
    <w:rsid w:val="00004D75"/>
    <w:rsid w:val="000423B6"/>
    <w:rsid w:val="0009422B"/>
    <w:rsid w:val="000D20AD"/>
    <w:rsid w:val="00137A7F"/>
    <w:rsid w:val="001578F7"/>
    <w:rsid w:val="00271895"/>
    <w:rsid w:val="002B01D5"/>
    <w:rsid w:val="002C7044"/>
    <w:rsid w:val="00342BA3"/>
    <w:rsid w:val="003B3426"/>
    <w:rsid w:val="0057179F"/>
    <w:rsid w:val="005A2D73"/>
    <w:rsid w:val="005B78D1"/>
    <w:rsid w:val="005D669F"/>
    <w:rsid w:val="00641EDD"/>
    <w:rsid w:val="006A102E"/>
    <w:rsid w:val="006D6FC0"/>
    <w:rsid w:val="006E1088"/>
    <w:rsid w:val="0078618B"/>
    <w:rsid w:val="007E3C26"/>
    <w:rsid w:val="007F3B69"/>
    <w:rsid w:val="00871F90"/>
    <w:rsid w:val="00923D8A"/>
    <w:rsid w:val="00966F61"/>
    <w:rsid w:val="009E605B"/>
    <w:rsid w:val="00A23C00"/>
    <w:rsid w:val="00A67E12"/>
    <w:rsid w:val="00BF7AB0"/>
    <w:rsid w:val="00DC4749"/>
    <w:rsid w:val="00DC4D85"/>
    <w:rsid w:val="00DC6F91"/>
    <w:rsid w:val="00DD4A38"/>
    <w:rsid w:val="00E854C0"/>
    <w:rsid w:val="00E953BB"/>
    <w:rsid w:val="00FB3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4BEFC99"/>
  <w15:chartTrackingRefBased/>
  <w15:docId w15:val="{3883416F-B1ED-477A-980E-4778613B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69F"/>
    <w:pPr>
      <w:tabs>
        <w:tab w:val="center" w:pos="4252"/>
        <w:tab w:val="right" w:pos="8504"/>
      </w:tabs>
      <w:snapToGrid w:val="0"/>
    </w:pPr>
  </w:style>
  <w:style w:type="character" w:customStyle="1" w:styleId="a4">
    <w:name w:val="ヘッダー (文字)"/>
    <w:basedOn w:val="a0"/>
    <w:link w:val="a3"/>
    <w:uiPriority w:val="99"/>
    <w:rsid w:val="005D669F"/>
  </w:style>
  <w:style w:type="paragraph" w:styleId="a5">
    <w:name w:val="footer"/>
    <w:basedOn w:val="a"/>
    <w:link w:val="a6"/>
    <w:uiPriority w:val="99"/>
    <w:unhideWhenUsed/>
    <w:rsid w:val="005D669F"/>
    <w:pPr>
      <w:tabs>
        <w:tab w:val="center" w:pos="4252"/>
        <w:tab w:val="right" w:pos="8504"/>
      </w:tabs>
      <w:snapToGrid w:val="0"/>
    </w:pPr>
  </w:style>
  <w:style w:type="character" w:customStyle="1" w:styleId="a6">
    <w:name w:val="フッター (文字)"/>
    <w:basedOn w:val="a0"/>
    <w:link w:val="a5"/>
    <w:uiPriority w:val="99"/>
    <w:rsid w:val="005D6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dcterms:created xsi:type="dcterms:W3CDTF">2019-06-27T00:16:00Z</dcterms:created>
  <dcterms:modified xsi:type="dcterms:W3CDTF">2019-06-30T23:54:00Z</dcterms:modified>
</cp:coreProperties>
</file>